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808" w:rsidRDefault="004F3808" w:rsidP="00C87606">
      <w:pPr>
        <w:jc w:val="right"/>
        <w:rPr>
          <w:sz w:val="16"/>
          <w:szCs w:val="16"/>
        </w:rPr>
      </w:pPr>
    </w:p>
    <w:p w:rsidR="005905DC" w:rsidRPr="005905DC" w:rsidRDefault="005905DC" w:rsidP="00C87606">
      <w:pPr>
        <w:jc w:val="right"/>
        <w:rPr>
          <w:sz w:val="8"/>
          <w:szCs w:val="8"/>
        </w:rPr>
      </w:pPr>
    </w:p>
    <w:p w:rsidR="00EE7C6A" w:rsidRPr="005905DC" w:rsidRDefault="00F435FB" w:rsidP="00EE7C6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42B4E">
        <w:rPr>
          <w:b/>
          <w:sz w:val="24"/>
          <w:szCs w:val="24"/>
        </w:rPr>
        <w:t xml:space="preserve"> </w:t>
      </w:r>
      <w:r w:rsidR="00C87606" w:rsidRPr="00142B4E">
        <w:rPr>
          <w:b/>
          <w:sz w:val="24"/>
          <w:szCs w:val="24"/>
        </w:rPr>
        <w:t xml:space="preserve"> </w:t>
      </w:r>
      <w:r w:rsidR="00EE7C6A" w:rsidRPr="005905DC">
        <w:rPr>
          <w:rFonts w:ascii="Arial" w:hAnsi="Arial" w:cs="Arial"/>
          <w:b/>
          <w:sz w:val="24"/>
          <w:szCs w:val="24"/>
          <w:u w:val="single"/>
        </w:rPr>
        <w:t>UK-JAPAN YOUNG SCIENTISTS PROGRAMME (UK-JYSP)</w:t>
      </w:r>
    </w:p>
    <w:p w:rsidR="00142B4E" w:rsidRPr="00142B4E" w:rsidRDefault="00142B4E" w:rsidP="00EE7C6A">
      <w:pPr>
        <w:tabs>
          <w:tab w:val="num" w:pos="720"/>
        </w:tabs>
        <w:jc w:val="both"/>
        <w:rPr>
          <w:rFonts w:ascii="Arial" w:hAnsi="Arial" w:cs="Arial"/>
          <w:sz w:val="8"/>
          <w:szCs w:val="8"/>
        </w:rPr>
      </w:pPr>
    </w:p>
    <w:p w:rsidR="005905DC" w:rsidRPr="005905DC" w:rsidRDefault="005905DC" w:rsidP="00EE7C6A">
      <w:pPr>
        <w:tabs>
          <w:tab w:val="num" w:pos="720"/>
        </w:tabs>
        <w:jc w:val="both"/>
        <w:rPr>
          <w:rFonts w:ascii="Arial" w:hAnsi="Arial" w:cs="Arial"/>
          <w:b/>
          <w:sz w:val="8"/>
          <w:szCs w:val="8"/>
        </w:rPr>
      </w:pPr>
    </w:p>
    <w:p w:rsidR="00EE7C6A" w:rsidRPr="005905DC" w:rsidRDefault="00EE7C6A" w:rsidP="00EE7C6A">
      <w:pPr>
        <w:tabs>
          <w:tab w:val="num" w:pos="720"/>
        </w:tabs>
        <w:jc w:val="both"/>
        <w:rPr>
          <w:rFonts w:ascii="Arial" w:hAnsi="Arial" w:cs="Arial"/>
          <w:b/>
        </w:rPr>
      </w:pPr>
      <w:r w:rsidRPr="005905DC">
        <w:rPr>
          <w:rFonts w:ascii="Arial" w:hAnsi="Arial" w:cs="Arial"/>
          <w:b/>
        </w:rPr>
        <w:t>UK-JYSP brings British and Japanese Senior High School students to live together for a week at a host university and work in small international teams with cutting edge university scientists and engineers where</w:t>
      </w:r>
    </w:p>
    <w:p w:rsidR="00EE7C6A" w:rsidRPr="005905DC" w:rsidRDefault="00EE7C6A" w:rsidP="00EE7C6A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proofErr w:type="gramStart"/>
      <w:r w:rsidRPr="005905DC">
        <w:rPr>
          <w:rFonts w:ascii="Arial" w:hAnsi="Arial" w:cs="Arial"/>
          <w:b/>
        </w:rPr>
        <w:t>they</w:t>
      </w:r>
      <w:proofErr w:type="gramEnd"/>
      <w:r w:rsidRPr="005905DC">
        <w:rPr>
          <w:rFonts w:ascii="Arial" w:hAnsi="Arial" w:cs="Arial"/>
          <w:b/>
        </w:rPr>
        <w:t xml:space="preserve"> learn about the work being conducted by the research teams they join.</w:t>
      </w:r>
    </w:p>
    <w:p w:rsidR="00EE7C6A" w:rsidRPr="005905DC" w:rsidRDefault="00EE7C6A" w:rsidP="00EE7C6A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5905DC">
        <w:rPr>
          <w:rFonts w:ascii="Arial" w:hAnsi="Arial" w:cs="Arial"/>
          <w:b/>
        </w:rPr>
        <w:t xml:space="preserve">they are given a related challenge where </w:t>
      </w:r>
    </w:p>
    <w:p w:rsidR="00EE7C6A" w:rsidRPr="005905DC" w:rsidRDefault="00EE7C6A" w:rsidP="00EE7C6A">
      <w:pPr>
        <w:ind w:left="1440"/>
        <w:jc w:val="both"/>
        <w:rPr>
          <w:rFonts w:ascii="Arial" w:hAnsi="Arial" w:cs="Arial"/>
          <w:b/>
        </w:rPr>
      </w:pPr>
      <w:r w:rsidRPr="005905DC">
        <w:rPr>
          <w:rFonts w:ascii="Arial" w:hAnsi="Arial" w:cs="Arial"/>
          <w:b/>
          <w:bCs/>
        </w:rPr>
        <w:t xml:space="preserve">- </w:t>
      </w:r>
      <w:proofErr w:type="gramStart"/>
      <w:r w:rsidRPr="005905DC">
        <w:rPr>
          <w:rFonts w:ascii="Arial" w:hAnsi="Arial" w:cs="Arial"/>
          <w:b/>
          <w:bCs/>
        </w:rPr>
        <w:t>they</w:t>
      </w:r>
      <w:proofErr w:type="gramEnd"/>
      <w:r w:rsidRPr="005905DC">
        <w:rPr>
          <w:rFonts w:ascii="Arial" w:hAnsi="Arial" w:cs="Arial"/>
          <w:b/>
          <w:bCs/>
        </w:rPr>
        <w:t xml:space="preserve"> are expected to question</w:t>
      </w:r>
    </w:p>
    <w:p w:rsidR="00EE7C6A" w:rsidRPr="005905DC" w:rsidRDefault="00EE7C6A" w:rsidP="00EE7C6A">
      <w:pPr>
        <w:ind w:left="1440"/>
        <w:jc w:val="both"/>
        <w:rPr>
          <w:rFonts w:ascii="Arial" w:hAnsi="Arial" w:cs="Arial"/>
          <w:b/>
        </w:rPr>
      </w:pPr>
      <w:r w:rsidRPr="005905DC">
        <w:rPr>
          <w:rFonts w:ascii="Arial" w:hAnsi="Arial" w:cs="Arial"/>
          <w:b/>
          <w:bCs/>
        </w:rPr>
        <w:t xml:space="preserve">- </w:t>
      </w:r>
      <w:proofErr w:type="gramStart"/>
      <w:r w:rsidRPr="005905DC">
        <w:rPr>
          <w:rFonts w:ascii="Arial" w:hAnsi="Arial" w:cs="Arial"/>
          <w:b/>
          <w:bCs/>
        </w:rPr>
        <w:t>they</w:t>
      </w:r>
      <w:proofErr w:type="gramEnd"/>
      <w:r w:rsidRPr="005905DC">
        <w:rPr>
          <w:rFonts w:ascii="Arial" w:hAnsi="Arial" w:cs="Arial"/>
          <w:b/>
          <w:bCs/>
        </w:rPr>
        <w:t xml:space="preserve"> are required to think for themselves</w:t>
      </w:r>
    </w:p>
    <w:p w:rsidR="00EE7C6A" w:rsidRPr="005905DC" w:rsidRDefault="00EE7C6A" w:rsidP="00EE7C6A">
      <w:pPr>
        <w:ind w:left="1440"/>
        <w:jc w:val="both"/>
        <w:rPr>
          <w:rFonts w:ascii="Arial" w:hAnsi="Arial" w:cs="Arial"/>
          <w:b/>
          <w:bCs/>
        </w:rPr>
      </w:pPr>
      <w:r w:rsidRPr="005905DC">
        <w:rPr>
          <w:rFonts w:ascii="Arial" w:hAnsi="Arial" w:cs="Arial"/>
          <w:b/>
          <w:bCs/>
        </w:rPr>
        <w:t xml:space="preserve">- </w:t>
      </w:r>
      <w:proofErr w:type="gramStart"/>
      <w:r w:rsidRPr="005905DC">
        <w:rPr>
          <w:rFonts w:ascii="Arial" w:hAnsi="Arial" w:cs="Arial"/>
          <w:b/>
          <w:bCs/>
        </w:rPr>
        <w:t>they</w:t>
      </w:r>
      <w:proofErr w:type="gramEnd"/>
      <w:r w:rsidRPr="005905DC">
        <w:rPr>
          <w:rFonts w:ascii="Arial" w:hAnsi="Arial" w:cs="Arial"/>
          <w:b/>
          <w:bCs/>
        </w:rPr>
        <w:t xml:space="preserve"> work as a team, as an international team</w:t>
      </w:r>
    </w:p>
    <w:p w:rsidR="00EE7C6A" w:rsidRPr="005905DC" w:rsidRDefault="00EE7C6A" w:rsidP="00EE7C6A">
      <w:pPr>
        <w:jc w:val="both"/>
        <w:rPr>
          <w:rFonts w:ascii="Arial" w:hAnsi="Arial" w:cs="Arial"/>
          <w:b/>
          <w:bCs/>
        </w:rPr>
      </w:pPr>
      <w:r w:rsidRPr="005905DC">
        <w:rPr>
          <w:rFonts w:ascii="Arial" w:hAnsi="Arial" w:cs="Arial"/>
          <w:b/>
          <w:bCs/>
        </w:rPr>
        <w:t>At the end of the week, each team gives presentation of its achievements and answers questions in front of an audience included invited distinguished guests.</w:t>
      </w:r>
    </w:p>
    <w:p w:rsidR="00EE7C6A" w:rsidRPr="00142B4E" w:rsidRDefault="00EE7C6A" w:rsidP="00EE7C6A">
      <w:pPr>
        <w:jc w:val="both"/>
        <w:rPr>
          <w:rFonts w:ascii="Arial" w:hAnsi="Arial" w:cs="Arial"/>
          <w:sz w:val="8"/>
          <w:szCs w:val="8"/>
        </w:rPr>
      </w:pPr>
    </w:p>
    <w:p w:rsidR="00EE7C6A" w:rsidRPr="005905DC" w:rsidRDefault="00EE7C6A" w:rsidP="005905DC">
      <w:pPr>
        <w:ind w:left="284"/>
        <w:jc w:val="both"/>
        <w:rPr>
          <w:rFonts w:ascii="Arial" w:hAnsi="Arial" w:cs="Arial"/>
          <w:i/>
          <w:color w:val="1F497D"/>
          <w:sz w:val="20"/>
          <w:szCs w:val="20"/>
        </w:rPr>
      </w:pPr>
      <w:r w:rsidRPr="005905DC">
        <w:rPr>
          <w:rFonts w:ascii="Arial" w:hAnsi="Arial" w:cs="Arial"/>
          <w:i/>
          <w:color w:val="1F497D"/>
          <w:sz w:val="20"/>
          <w:szCs w:val="20"/>
        </w:rPr>
        <w:t>The most important thing I learnt was what engineering was really about.  I never considered it as a possible career path before, but after how much I enjoyed the project, I knew that it was what I wanted to do in the future.</w:t>
      </w:r>
    </w:p>
    <w:p w:rsidR="00EE7C6A" w:rsidRPr="00EE7C6A" w:rsidRDefault="00EE7C6A" w:rsidP="005905DC">
      <w:pPr>
        <w:ind w:left="284"/>
        <w:jc w:val="right"/>
        <w:rPr>
          <w:rFonts w:ascii="Arial" w:hAnsi="Arial" w:cs="Arial"/>
          <w:b/>
          <w:color w:val="1F497D"/>
          <w:sz w:val="18"/>
          <w:szCs w:val="18"/>
        </w:rPr>
      </w:pPr>
      <w:r w:rsidRPr="00EE7C6A">
        <w:rPr>
          <w:rFonts w:ascii="Arial" w:hAnsi="Arial" w:cs="Arial"/>
          <w:b/>
          <w:color w:val="1F497D"/>
          <w:sz w:val="18"/>
          <w:szCs w:val="18"/>
        </w:rPr>
        <w:t xml:space="preserve">UK female student, Compression Blade Design Project, Cambridge UK-JYSP </w:t>
      </w:r>
    </w:p>
    <w:p w:rsidR="00EE7C6A" w:rsidRPr="005905DC" w:rsidRDefault="00EE7C6A" w:rsidP="005905DC">
      <w:pPr>
        <w:ind w:left="284"/>
        <w:jc w:val="both"/>
        <w:rPr>
          <w:rFonts w:ascii="Arial" w:hAnsi="Arial" w:cs="Arial"/>
          <w:b/>
          <w:color w:val="1F497D"/>
          <w:sz w:val="20"/>
          <w:szCs w:val="20"/>
        </w:rPr>
      </w:pPr>
      <w:r w:rsidRPr="005905DC">
        <w:rPr>
          <w:rFonts w:ascii="Arial" w:hAnsi="Arial" w:cs="Arial"/>
          <w:i/>
          <w:color w:val="1F497D"/>
          <w:sz w:val="20"/>
          <w:szCs w:val="20"/>
        </w:rPr>
        <w:t>It was an eye-opening experience for both of us to witness the young students from UK and Japan collaborating in such highly sophisticated projects</w:t>
      </w:r>
      <w:r w:rsidRPr="005905DC">
        <w:rPr>
          <w:rFonts w:ascii="Arial" w:hAnsi="Arial" w:cs="Arial"/>
          <w:b/>
          <w:color w:val="1F497D"/>
          <w:sz w:val="20"/>
          <w:szCs w:val="20"/>
        </w:rPr>
        <w:t xml:space="preserve"> </w:t>
      </w:r>
    </w:p>
    <w:p w:rsidR="00EE7C6A" w:rsidRPr="00EE7C6A" w:rsidRDefault="00EE7C6A" w:rsidP="005905DC">
      <w:pPr>
        <w:ind w:left="284"/>
        <w:jc w:val="right"/>
        <w:rPr>
          <w:rFonts w:ascii="Arial" w:hAnsi="Arial" w:cs="Arial"/>
          <w:b/>
          <w:color w:val="1F497D"/>
          <w:sz w:val="18"/>
          <w:szCs w:val="18"/>
        </w:rPr>
      </w:pPr>
      <w:r w:rsidRPr="00EE7C6A">
        <w:rPr>
          <w:rFonts w:ascii="Arial" w:hAnsi="Arial" w:cs="Arial"/>
          <w:b/>
          <w:color w:val="1F497D"/>
          <w:sz w:val="18"/>
          <w:szCs w:val="18"/>
        </w:rPr>
        <w:t xml:space="preserve"> Japanese invited guests-Cambridge UK-JYSP</w:t>
      </w:r>
    </w:p>
    <w:p w:rsidR="00EE7C6A" w:rsidRPr="00EE7C6A" w:rsidRDefault="00EE7C6A" w:rsidP="005905DC">
      <w:pPr>
        <w:ind w:left="284"/>
        <w:jc w:val="both"/>
        <w:rPr>
          <w:rFonts w:ascii="Arial" w:hAnsi="Arial" w:cs="Arial"/>
          <w:b/>
          <w:color w:val="1F497D"/>
          <w:sz w:val="18"/>
          <w:szCs w:val="18"/>
        </w:rPr>
      </w:pPr>
      <w:r w:rsidRPr="005905DC">
        <w:rPr>
          <w:rFonts w:ascii="Arial" w:hAnsi="Arial" w:cs="Arial"/>
          <w:i/>
          <w:color w:val="1F497D"/>
          <w:sz w:val="20"/>
          <w:szCs w:val="20"/>
        </w:rPr>
        <w:t>I was able to join in the discussions and express my opinions in English I think this kind of workshop will be good motivation for Japanese students to study and play an active role in science</w:t>
      </w:r>
      <w:r w:rsidRPr="005905DC">
        <w:rPr>
          <w:rFonts w:ascii="Arial" w:hAnsi="Arial" w:cs="Arial"/>
          <w:i/>
          <w:sz w:val="20"/>
          <w:szCs w:val="20"/>
        </w:rPr>
        <w:t xml:space="preserve">.  </w:t>
      </w:r>
      <w:r w:rsidR="005905DC">
        <w:rPr>
          <w:rFonts w:ascii="Arial" w:hAnsi="Arial" w:cs="Arial"/>
          <w:i/>
          <w:sz w:val="20"/>
          <w:szCs w:val="20"/>
        </w:rPr>
        <w:t xml:space="preserve">          </w:t>
      </w:r>
      <w:r w:rsidRPr="00EE7C6A">
        <w:rPr>
          <w:rFonts w:ascii="Arial" w:hAnsi="Arial" w:cs="Arial"/>
          <w:b/>
          <w:color w:val="1F497D"/>
          <w:sz w:val="18"/>
          <w:szCs w:val="18"/>
        </w:rPr>
        <w:t xml:space="preserve">Japanese male student, Nuclear Energy </w:t>
      </w:r>
      <w:r>
        <w:rPr>
          <w:rFonts w:ascii="Arial" w:hAnsi="Arial" w:cs="Arial"/>
          <w:b/>
          <w:color w:val="1F497D"/>
          <w:sz w:val="18"/>
          <w:szCs w:val="18"/>
        </w:rPr>
        <w:t>&amp;</w:t>
      </w:r>
      <w:r w:rsidRPr="00EE7C6A">
        <w:rPr>
          <w:rFonts w:ascii="Arial" w:hAnsi="Arial" w:cs="Arial"/>
          <w:b/>
          <w:color w:val="1F497D"/>
          <w:sz w:val="18"/>
          <w:szCs w:val="18"/>
        </w:rPr>
        <w:t>Radiation Project, Cambridge UK-JYSP</w:t>
      </w:r>
    </w:p>
    <w:p w:rsidR="00EE7C6A" w:rsidRPr="00142B4E" w:rsidRDefault="00EE7C6A" w:rsidP="00EE7C6A">
      <w:pPr>
        <w:rPr>
          <w:rFonts w:ascii="Arial" w:hAnsi="Arial" w:cs="Arial"/>
          <w:sz w:val="8"/>
          <w:szCs w:val="8"/>
        </w:rPr>
      </w:pPr>
    </w:p>
    <w:p w:rsidR="005905DC" w:rsidRPr="005905DC" w:rsidRDefault="005905DC" w:rsidP="003D48B2">
      <w:pPr>
        <w:jc w:val="both"/>
        <w:rPr>
          <w:rFonts w:ascii="Arial" w:hAnsi="Arial" w:cs="Arial"/>
          <w:sz w:val="8"/>
          <w:szCs w:val="8"/>
        </w:rPr>
      </w:pPr>
    </w:p>
    <w:p w:rsidR="00EE7C6A" w:rsidRPr="005905DC" w:rsidRDefault="00EE7C6A" w:rsidP="003D48B2">
      <w:pPr>
        <w:jc w:val="both"/>
        <w:rPr>
          <w:rFonts w:ascii="Arial" w:hAnsi="Arial" w:cs="Arial"/>
          <w:b/>
        </w:rPr>
      </w:pPr>
      <w:r w:rsidRPr="005905DC">
        <w:rPr>
          <w:rFonts w:ascii="Arial" w:hAnsi="Arial" w:cs="Arial"/>
          <w:b/>
        </w:rPr>
        <w:t>Since 2001 Clifton Scientific Trust has organised 19 UK-YJSP Workshops with Japanese colleagues in both countries, this year with Cambridge University, with Kyoto University and for the first time with Nagoya University (for girls</w:t>
      </w:r>
      <w:r w:rsidR="003D48B2" w:rsidRPr="005905DC">
        <w:rPr>
          <w:rFonts w:ascii="Arial" w:hAnsi="Arial" w:cs="Arial"/>
          <w:b/>
        </w:rPr>
        <w:t xml:space="preserve"> only</w:t>
      </w:r>
      <w:r w:rsidRPr="005905DC">
        <w:rPr>
          <w:rFonts w:ascii="Arial" w:hAnsi="Arial" w:cs="Arial"/>
          <w:b/>
        </w:rPr>
        <w:t>)</w:t>
      </w:r>
    </w:p>
    <w:p w:rsidR="00EE7C6A" w:rsidRPr="00142B4E" w:rsidRDefault="00EE7C6A" w:rsidP="003D48B2">
      <w:pPr>
        <w:jc w:val="both"/>
        <w:rPr>
          <w:rFonts w:ascii="Arial" w:hAnsi="Arial" w:cs="Arial"/>
          <w:sz w:val="8"/>
          <w:szCs w:val="8"/>
        </w:rPr>
      </w:pPr>
      <w:r w:rsidRPr="004B0262">
        <w:rPr>
          <w:rFonts w:ascii="Arial" w:hAnsi="Arial" w:cs="Arial"/>
          <w:bCs/>
          <w:sz w:val="16"/>
          <w:szCs w:val="16"/>
        </w:rPr>
        <w:t> </w:t>
      </w:r>
    </w:p>
    <w:p w:rsidR="00EE7C6A" w:rsidRPr="005905DC" w:rsidRDefault="00EE7C6A" w:rsidP="005905DC">
      <w:pPr>
        <w:ind w:left="284"/>
        <w:jc w:val="both"/>
        <w:rPr>
          <w:rFonts w:ascii="Arial" w:hAnsi="Arial" w:cs="Arial"/>
          <w:bCs/>
          <w:sz w:val="20"/>
          <w:szCs w:val="20"/>
        </w:rPr>
      </w:pPr>
      <w:r w:rsidRPr="005905DC">
        <w:rPr>
          <w:rFonts w:ascii="Arial" w:hAnsi="Arial" w:cs="Arial"/>
          <w:bCs/>
          <w:sz w:val="20"/>
          <w:szCs w:val="20"/>
        </w:rPr>
        <w:t xml:space="preserve">As </w:t>
      </w:r>
      <w:r w:rsidR="003D48B2" w:rsidRPr="005905DC">
        <w:rPr>
          <w:rFonts w:ascii="Arial" w:hAnsi="Arial" w:cs="Arial"/>
          <w:bCs/>
          <w:sz w:val="20"/>
          <w:szCs w:val="20"/>
        </w:rPr>
        <w:t>a typical</w:t>
      </w:r>
      <w:r w:rsidRPr="005905DC">
        <w:rPr>
          <w:rFonts w:ascii="Arial" w:hAnsi="Arial" w:cs="Arial"/>
          <w:bCs/>
          <w:sz w:val="20"/>
          <w:szCs w:val="20"/>
        </w:rPr>
        <w:t xml:space="preserve"> example</w:t>
      </w:r>
      <w:r w:rsidR="003D48B2" w:rsidRPr="005905DC">
        <w:rPr>
          <w:rFonts w:ascii="Arial" w:hAnsi="Arial" w:cs="Arial"/>
          <w:bCs/>
          <w:sz w:val="20"/>
          <w:szCs w:val="20"/>
        </w:rPr>
        <w:t xml:space="preserve"> of the Workshop size</w:t>
      </w:r>
      <w:r w:rsidRPr="005905DC">
        <w:rPr>
          <w:rFonts w:ascii="Arial" w:hAnsi="Arial" w:cs="Arial"/>
          <w:bCs/>
          <w:sz w:val="20"/>
          <w:szCs w:val="20"/>
        </w:rPr>
        <w:t xml:space="preserve">, a total of 98 post-16 students (54 girls, 44 boys) from both countries took part in the two 2014 UK-JYSP Workshops in Cambridge and Tohoku Universities.  A total of 26 British and Japanese schools were represented </w:t>
      </w:r>
      <w:r w:rsidR="003D48B2" w:rsidRPr="005905DC">
        <w:rPr>
          <w:rFonts w:ascii="Arial" w:hAnsi="Arial" w:cs="Arial"/>
          <w:bCs/>
          <w:sz w:val="20"/>
          <w:szCs w:val="20"/>
        </w:rPr>
        <w:t xml:space="preserve">and took part in </w:t>
      </w:r>
      <w:r w:rsidRPr="005905DC">
        <w:rPr>
          <w:rFonts w:ascii="Arial" w:hAnsi="Arial" w:cs="Arial"/>
          <w:bCs/>
          <w:sz w:val="20"/>
          <w:szCs w:val="20"/>
        </w:rPr>
        <w:t>17 projects organised by scientists and engineers in both universities.</w:t>
      </w:r>
    </w:p>
    <w:p w:rsidR="005905DC" w:rsidRPr="005905DC" w:rsidRDefault="005905DC" w:rsidP="005905DC">
      <w:pPr>
        <w:ind w:left="284"/>
        <w:jc w:val="both"/>
        <w:rPr>
          <w:rFonts w:ascii="Arial" w:hAnsi="Arial" w:cs="Arial"/>
          <w:bCs/>
          <w:sz w:val="8"/>
          <w:szCs w:val="8"/>
        </w:rPr>
      </w:pPr>
    </w:p>
    <w:p w:rsidR="00EE7C6A" w:rsidRPr="005905DC" w:rsidRDefault="00EE7C6A" w:rsidP="005905DC">
      <w:pPr>
        <w:ind w:left="284"/>
        <w:jc w:val="both"/>
        <w:rPr>
          <w:rFonts w:ascii="Arial" w:hAnsi="Arial" w:cs="Arial"/>
          <w:bCs/>
          <w:sz w:val="20"/>
          <w:szCs w:val="20"/>
        </w:rPr>
      </w:pPr>
      <w:r w:rsidRPr="005905DC">
        <w:rPr>
          <w:rFonts w:ascii="Arial" w:hAnsi="Arial" w:cs="Arial"/>
          <w:bCs/>
          <w:sz w:val="20"/>
          <w:szCs w:val="20"/>
        </w:rPr>
        <w:t>Teachers accompany their students, observe but do not take part in the science programme</w:t>
      </w:r>
      <w:r w:rsidR="003D48B2" w:rsidRPr="005905DC">
        <w:rPr>
          <w:rFonts w:ascii="Arial" w:hAnsi="Arial" w:cs="Arial"/>
          <w:bCs/>
          <w:sz w:val="20"/>
          <w:szCs w:val="20"/>
        </w:rPr>
        <w:t>,</w:t>
      </w:r>
      <w:r w:rsidRPr="005905DC">
        <w:rPr>
          <w:rFonts w:ascii="Arial" w:hAnsi="Arial" w:cs="Arial"/>
          <w:bCs/>
          <w:sz w:val="20"/>
          <w:szCs w:val="20"/>
        </w:rPr>
        <w:t xml:space="preserve"> share best practice in science education and take </w:t>
      </w:r>
      <w:r w:rsidR="003D48B2" w:rsidRPr="005905DC">
        <w:rPr>
          <w:rFonts w:ascii="Arial" w:hAnsi="Arial" w:cs="Arial"/>
          <w:bCs/>
          <w:sz w:val="20"/>
          <w:szCs w:val="20"/>
        </w:rPr>
        <w:t xml:space="preserve">forward </w:t>
      </w:r>
      <w:r w:rsidRPr="005905DC">
        <w:rPr>
          <w:rFonts w:ascii="Arial" w:hAnsi="Arial" w:cs="Arial"/>
          <w:bCs/>
          <w:sz w:val="20"/>
          <w:szCs w:val="20"/>
        </w:rPr>
        <w:t xml:space="preserve">the </w:t>
      </w:r>
      <w:r w:rsidR="003D48B2" w:rsidRPr="005905DC">
        <w:rPr>
          <w:rFonts w:ascii="Arial" w:hAnsi="Arial" w:cs="Arial"/>
          <w:bCs/>
          <w:sz w:val="20"/>
          <w:szCs w:val="20"/>
        </w:rPr>
        <w:t xml:space="preserve">Workshop </w:t>
      </w:r>
      <w:r w:rsidRPr="005905DC">
        <w:rPr>
          <w:rFonts w:ascii="Arial" w:hAnsi="Arial" w:cs="Arial"/>
          <w:bCs/>
          <w:sz w:val="20"/>
          <w:szCs w:val="20"/>
        </w:rPr>
        <w:t>experience to their own schools.</w:t>
      </w:r>
    </w:p>
    <w:p w:rsidR="00EE7C6A" w:rsidRPr="005905DC" w:rsidRDefault="00EE7C6A" w:rsidP="005905DC">
      <w:pPr>
        <w:ind w:left="284"/>
        <w:jc w:val="both"/>
        <w:rPr>
          <w:rFonts w:ascii="Arial" w:hAnsi="Arial" w:cs="Arial"/>
          <w:bCs/>
          <w:sz w:val="8"/>
          <w:szCs w:val="8"/>
        </w:rPr>
      </w:pPr>
      <w:bookmarkStart w:id="0" w:name="_GoBack"/>
      <w:bookmarkEnd w:id="0"/>
    </w:p>
    <w:p w:rsidR="00EE7C6A" w:rsidRPr="005905DC" w:rsidRDefault="00EE7C6A" w:rsidP="005905DC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5905DC">
        <w:rPr>
          <w:rFonts w:ascii="Arial" w:hAnsi="Arial" w:cs="Arial"/>
          <w:bCs/>
          <w:sz w:val="20"/>
          <w:szCs w:val="20"/>
        </w:rPr>
        <w:t xml:space="preserve">In 2015, UK-JYSP was supported by Rolls-Royce plc, Barclays Bank, </w:t>
      </w:r>
      <w:proofErr w:type="gramStart"/>
      <w:r w:rsidRPr="005905DC">
        <w:rPr>
          <w:rFonts w:ascii="Arial" w:hAnsi="Arial" w:cs="Arial"/>
          <w:bCs/>
          <w:sz w:val="20"/>
          <w:szCs w:val="20"/>
        </w:rPr>
        <w:t>the</w:t>
      </w:r>
      <w:proofErr w:type="gramEnd"/>
      <w:r w:rsidRPr="005905DC">
        <w:rPr>
          <w:rFonts w:ascii="Arial" w:hAnsi="Arial" w:cs="Arial"/>
          <w:bCs/>
          <w:sz w:val="20"/>
          <w:szCs w:val="20"/>
        </w:rPr>
        <w:t xml:space="preserve"> Great Britain </w:t>
      </w:r>
      <w:proofErr w:type="spellStart"/>
      <w:r w:rsidRPr="005905DC">
        <w:rPr>
          <w:rFonts w:ascii="Arial" w:hAnsi="Arial" w:cs="Arial"/>
          <w:bCs/>
          <w:sz w:val="20"/>
          <w:szCs w:val="20"/>
        </w:rPr>
        <w:t>Sasakawa</w:t>
      </w:r>
      <w:proofErr w:type="spellEnd"/>
      <w:r w:rsidRPr="005905DC">
        <w:rPr>
          <w:rFonts w:ascii="Arial" w:hAnsi="Arial" w:cs="Arial"/>
          <w:bCs/>
          <w:sz w:val="20"/>
          <w:szCs w:val="20"/>
        </w:rPr>
        <w:t xml:space="preserve"> Foundation</w:t>
      </w:r>
      <w:r w:rsidR="00142B4E" w:rsidRPr="005905DC">
        <w:rPr>
          <w:rFonts w:ascii="Arial" w:hAnsi="Arial" w:cs="Arial"/>
          <w:bCs/>
          <w:sz w:val="20"/>
          <w:szCs w:val="20"/>
        </w:rPr>
        <w:t>.</w:t>
      </w:r>
      <w:r w:rsidRPr="005905DC">
        <w:rPr>
          <w:rFonts w:ascii="Arial" w:hAnsi="Arial" w:cs="Arial"/>
          <w:bCs/>
          <w:sz w:val="20"/>
          <w:szCs w:val="20"/>
        </w:rPr>
        <w:t xml:space="preserve">  Mitsubishi Electric, Toshiba and donations from the schools and other personal donations, and through the Japanese schools by JST</w:t>
      </w:r>
      <w:r w:rsidRPr="005905DC">
        <w:rPr>
          <w:rFonts w:ascii="Arial" w:hAnsi="Arial" w:cs="Arial"/>
          <w:b/>
          <w:bCs/>
          <w:sz w:val="20"/>
          <w:szCs w:val="20"/>
        </w:rPr>
        <w:t>.</w:t>
      </w:r>
    </w:p>
    <w:p w:rsidR="00EE7C6A" w:rsidRPr="005905DC" w:rsidRDefault="00EE7C6A" w:rsidP="003D48B2">
      <w:pPr>
        <w:jc w:val="both"/>
        <w:rPr>
          <w:rFonts w:ascii="Arial" w:hAnsi="Arial" w:cs="Arial"/>
          <w:sz w:val="16"/>
          <w:szCs w:val="16"/>
        </w:rPr>
      </w:pPr>
    </w:p>
    <w:p w:rsidR="001C1335" w:rsidRPr="00142B4E" w:rsidRDefault="00EE7C6A" w:rsidP="003D48B2">
      <w:pPr>
        <w:tabs>
          <w:tab w:val="left" w:pos="284"/>
        </w:tabs>
        <w:jc w:val="both"/>
        <w:rPr>
          <w:rFonts w:ascii="Arial" w:hAnsi="Arial" w:cs="Arial"/>
          <w:b/>
          <w:color w:val="000000"/>
        </w:rPr>
      </w:pPr>
      <w:r w:rsidRPr="00142B4E">
        <w:rPr>
          <w:rFonts w:ascii="Arial" w:hAnsi="Arial" w:cs="Arial"/>
          <w:b/>
          <w:color w:val="000000"/>
        </w:rPr>
        <w:t xml:space="preserve">By living together and working </w:t>
      </w:r>
      <w:r w:rsidR="001C1335" w:rsidRPr="00142B4E">
        <w:rPr>
          <w:rFonts w:ascii="Arial" w:hAnsi="Arial" w:cs="Arial"/>
          <w:b/>
          <w:color w:val="000000"/>
        </w:rPr>
        <w:t>together</w:t>
      </w:r>
      <w:r w:rsidR="00374DBB" w:rsidRPr="00142B4E">
        <w:rPr>
          <w:rFonts w:ascii="Arial" w:hAnsi="Arial" w:cs="Arial"/>
          <w:b/>
          <w:color w:val="000000"/>
        </w:rPr>
        <w:t xml:space="preserve"> </w:t>
      </w:r>
      <w:r w:rsidRPr="00142B4E">
        <w:rPr>
          <w:rFonts w:ascii="Arial" w:hAnsi="Arial" w:cs="Arial"/>
          <w:b/>
          <w:color w:val="000000"/>
        </w:rPr>
        <w:t xml:space="preserve">with </w:t>
      </w:r>
      <w:r w:rsidR="00374DBB" w:rsidRPr="00142B4E">
        <w:rPr>
          <w:rFonts w:ascii="Arial" w:hAnsi="Arial" w:cs="Arial"/>
          <w:b/>
          <w:color w:val="000000"/>
        </w:rPr>
        <w:t>professional</w:t>
      </w:r>
      <w:r w:rsidRPr="00142B4E">
        <w:rPr>
          <w:rFonts w:ascii="Arial" w:hAnsi="Arial" w:cs="Arial"/>
          <w:b/>
          <w:color w:val="000000"/>
        </w:rPr>
        <w:t xml:space="preserve"> scientists and engineers, </w:t>
      </w:r>
      <w:r w:rsidR="003D48B2" w:rsidRPr="00142B4E">
        <w:rPr>
          <w:rFonts w:ascii="Arial" w:hAnsi="Arial" w:cs="Arial"/>
          <w:b/>
          <w:color w:val="000000"/>
        </w:rPr>
        <w:t>over a very short</w:t>
      </w:r>
      <w:r w:rsidRPr="00142B4E">
        <w:rPr>
          <w:rFonts w:ascii="Arial" w:hAnsi="Arial" w:cs="Arial"/>
          <w:b/>
          <w:color w:val="000000"/>
        </w:rPr>
        <w:t xml:space="preserve"> period of time</w:t>
      </w:r>
      <w:r w:rsidR="00374DBB" w:rsidRPr="00142B4E">
        <w:rPr>
          <w:rFonts w:ascii="Arial" w:hAnsi="Arial" w:cs="Arial"/>
          <w:b/>
          <w:color w:val="000000"/>
        </w:rPr>
        <w:t xml:space="preserve"> the British and Japanese students</w:t>
      </w:r>
      <w:r w:rsidRPr="00142B4E">
        <w:rPr>
          <w:rFonts w:ascii="Arial" w:hAnsi="Arial" w:cs="Arial"/>
          <w:b/>
          <w:color w:val="000000"/>
        </w:rPr>
        <w:t xml:space="preserve"> </w:t>
      </w:r>
      <w:r w:rsidR="00374DBB" w:rsidRPr="00142B4E">
        <w:rPr>
          <w:rFonts w:ascii="Arial" w:hAnsi="Arial" w:cs="Arial"/>
          <w:b/>
          <w:color w:val="000000"/>
        </w:rPr>
        <w:t xml:space="preserve">achieve remarkable </w:t>
      </w:r>
      <w:r w:rsidR="001C1335" w:rsidRPr="00142B4E">
        <w:rPr>
          <w:rFonts w:ascii="Arial" w:hAnsi="Arial" w:cs="Arial"/>
          <w:b/>
          <w:color w:val="000000"/>
        </w:rPr>
        <w:t>results while gaining</w:t>
      </w:r>
      <w:r w:rsidRPr="00142B4E">
        <w:rPr>
          <w:rFonts w:ascii="Arial" w:hAnsi="Arial" w:cs="Arial"/>
          <w:b/>
          <w:color w:val="000000"/>
        </w:rPr>
        <w:t xml:space="preserve"> a</w:t>
      </w:r>
      <w:r w:rsidR="001C1335" w:rsidRPr="00142B4E">
        <w:rPr>
          <w:rFonts w:ascii="Arial" w:hAnsi="Arial" w:cs="Arial"/>
          <w:b/>
          <w:color w:val="000000"/>
        </w:rPr>
        <w:t>n often</w:t>
      </w:r>
      <w:r w:rsidRPr="00142B4E">
        <w:rPr>
          <w:rFonts w:ascii="Arial" w:hAnsi="Arial" w:cs="Arial"/>
          <w:b/>
          <w:color w:val="000000"/>
        </w:rPr>
        <w:t xml:space="preserve"> life changing vision of the challenges and opportunities science and engineering are opening to them and of their own futures as global citizens</w:t>
      </w:r>
      <w:r w:rsidR="001C1335" w:rsidRPr="00142B4E">
        <w:rPr>
          <w:rFonts w:ascii="Arial" w:hAnsi="Arial" w:cs="Arial"/>
          <w:b/>
          <w:color w:val="000000"/>
        </w:rPr>
        <w:t>.</w:t>
      </w:r>
      <w:r w:rsidRPr="00142B4E">
        <w:rPr>
          <w:rFonts w:ascii="Arial" w:hAnsi="Arial" w:cs="Arial"/>
          <w:b/>
          <w:color w:val="000000"/>
        </w:rPr>
        <w:t xml:space="preserve">  </w:t>
      </w:r>
    </w:p>
    <w:p w:rsidR="00142B4E" w:rsidRPr="005905DC" w:rsidRDefault="00142B4E" w:rsidP="001C1335">
      <w:pPr>
        <w:tabs>
          <w:tab w:val="left" w:pos="284"/>
        </w:tabs>
        <w:jc w:val="right"/>
        <w:rPr>
          <w:rFonts w:ascii="Arial" w:hAnsi="Arial" w:cs="Arial"/>
          <w:sz w:val="8"/>
          <w:szCs w:val="8"/>
        </w:rPr>
      </w:pPr>
    </w:p>
    <w:p w:rsidR="004C73B9" w:rsidRPr="005B3793" w:rsidRDefault="00EE7C6A" w:rsidP="001C1335">
      <w:pPr>
        <w:tabs>
          <w:tab w:val="left" w:pos="284"/>
        </w:tabs>
        <w:jc w:val="right"/>
        <w:rPr>
          <w:sz w:val="20"/>
          <w:szCs w:val="20"/>
        </w:rPr>
      </w:pPr>
      <w:r w:rsidRPr="005905DC">
        <w:rPr>
          <w:rFonts w:ascii="Arial" w:hAnsi="Arial" w:cs="Arial"/>
        </w:rPr>
        <w:t>Dr Eric Albone, Director, Clifton Scientific Trust</w:t>
      </w:r>
      <w:r w:rsidRPr="005B3793">
        <w:rPr>
          <w:rFonts w:ascii="Arial" w:hAnsi="Arial" w:cs="Arial"/>
          <w:sz w:val="20"/>
          <w:szCs w:val="20"/>
        </w:rPr>
        <w:t xml:space="preserve">, </w:t>
      </w:r>
      <w:hyperlink r:id="rId9" w:history="1">
        <w:r w:rsidRPr="005B3793">
          <w:rPr>
            <w:rStyle w:val="Hyperlink"/>
            <w:rFonts w:ascii="Arial" w:hAnsi="Arial" w:cs="Arial"/>
            <w:sz w:val="20"/>
            <w:szCs w:val="20"/>
          </w:rPr>
          <w:t>eric.albone@clifton-scientific.org</w:t>
        </w:r>
      </w:hyperlink>
    </w:p>
    <w:sectPr w:rsidR="004C73B9" w:rsidRPr="005B3793" w:rsidSect="001C1335">
      <w:headerReference w:type="first" r:id="rId10"/>
      <w:footerReference w:type="first" r:id="rId11"/>
      <w:pgSz w:w="12240" w:h="15840"/>
      <w:pgMar w:top="1134" w:right="1797" w:bottom="1079" w:left="1797" w:header="709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0A1" w:rsidRDefault="00CB60A1">
      <w:pPr>
        <w:spacing w:line="240" w:lineRule="auto"/>
      </w:pPr>
      <w:r>
        <w:separator/>
      </w:r>
    </w:p>
  </w:endnote>
  <w:endnote w:type="continuationSeparator" w:id="0">
    <w:p w:rsidR="00CB60A1" w:rsidRDefault="00CB60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FB" w:rsidRPr="0028475E" w:rsidRDefault="00F435FB" w:rsidP="00BA0D5D">
    <w:pPr>
      <w:jc w:val="center"/>
      <w:rPr>
        <w:b/>
        <w:sz w:val="20"/>
        <w:szCs w:val="20"/>
      </w:rPr>
    </w:pPr>
    <w:r w:rsidRPr="0028475E">
      <w:rPr>
        <w:b/>
        <w:sz w:val="20"/>
        <w:szCs w:val="20"/>
      </w:rPr>
      <w:t>Clifton Scientific Trust Ltd</w:t>
    </w:r>
  </w:p>
  <w:p w:rsidR="00F435FB" w:rsidRPr="0034258E" w:rsidRDefault="00F435FB" w:rsidP="00BA0D5D">
    <w:pPr>
      <w:jc w:val="center"/>
      <w:rPr>
        <w:sz w:val="16"/>
        <w:szCs w:val="16"/>
      </w:rPr>
    </w:pPr>
    <w:r w:rsidRPr="0034258E">
      <w:rPr>
        <w:sz w:val="16"/>
        <w:szCs w:val="16"/>
      </w:rPr>
      <w:t>Tel/</w:t>
    </w:r>
    <w:proofErr w:type="gramStart"/>
    <w:r w:rsidRPr="0034258E">
      <w:rPr>
        <w:sz w:val="16"/>
        <w:szCs w:val="16"/>
      </w:rPr>
      <w:t>Fax  (</w:t>
    </w:r>
    <w:proofErr w:type="gramEnd"/>
    <w:r w:rsidRPr="0034258E">
      <w:rPr>
        <w:sz w:val="16"/>
        <w:szCs w:val="16"/>
      </w:rPr>
      <w:t>+44) 0117 924 7664     Website http://www.clifton-scientific.org</w:t>
    </w:r>
  </w:p>
  <w:p w:rsidR="00F435FB" w:rsidRDefault="00F435FB" w:rsidP="00BA0D5D">
    <w:pPr>
      <w:pStyle w:val="Footer"/>
      <w:jc w:val="center"/>
      <w:rPr>
        <w:sz w:val="16"/>
      </w:rPr>
    </w:pPr>
    <w:r>
      <w:rPr>
        <w:sz w:val="16"/>
      </w:rPr>
      <w:t xml:space="preserve">Registered Office: </w:t>
    </w:r>
    <w:smartTag w:uri="urn:schemas-microsoft-com:office:smarttags" w:element="address">
      <w:smartTag w:uri="urn:schemas-microsoft-com:office:smarttags" w:element="Street">
        <w:r>
          <w:rPr>
            <w:sz w:val="16"/>
          </w:rPr>
          <w:t>49 Northumberland Road</w:t>
        </w:r>
      </w:smartTag>
      <w:r>
        <w:rPr>
          <w:sz w:val="16"/>
        </w:rPr>
        <w:t xml:space="preserve">, </w:t>
      </w:r>
      <w:smartTag w:uri="urn:schemas-microsoft-com:office:smarttags" w:element="City">
        <w:r>
          <w:rPr>
            <w:sz w:val="16"/>
          </w:rPr>
          <w:t>Bristol</w:t>
        </w:r>
      </w:smartTag>
      <w:r>
        <w:rPr>
          <w:sz w:val="16"/>
        </w:rPr>
        <w:t xml:space="preserve"> </w:t>
      </w:r>
      <w:smartTag w:uri="urn:schemas-microsoft-com:office:smarttags" w:element="PostalCode">
        <w:r>
          <w:rPr>
            <w:sz w:val="16"/>
          </w:rPr>
          <w:t>BS6 7BA</w:t>
        </w:r>
      </w:smartTag>
    </w:smartTag>
  </w:p>
  <w:p w:rsidR="00F435FB" w:rsidRDefault="00F435FB" w:rsidP="00BA0D5D">
    <w:pPr>
      <w:pStyle w:val="Footer"/>
      <w:jc w:val="center"/>
      <w:rPr>
        <w:sz w:val="16"/>
      </w:rPr>
    </w:pPr>
    <w:r>
      <w:rPr>
        <w:sz w:val="16"/>
      </w:rPr>
      <w:t>Company No: 4167862   Registered Charity No: 1086933</w:t>
    </w:r>
  </w:p>
  <w:p w:rsidR="00F435FB" w:rsidRDefault="00F435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0A1" w:rsidRDefault="00CB60A1">
      <w:pPr>
        <w:spacing w:line="240" w:lineRule="auto"/>
      </w:pPr>
      <w:r>
        <w:separator/>
      </w:r>
    </w:p>
  </w:footnote>
  <w:footnote w:type="continuationSeparator" w:id="0">
    <w:p w:rsidR="00CB60A1" w:rsidRDefault="00CB60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FB" w:rsidRDefault="00142B4E">
    <w:pPr>
      <w:pStyle w:val="Header"/>
    </w:pPr>
    <w:r>
      <w:rPr>
        <w:noProof/>
        <w:lang w:eastAsia="ja-JP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1830705</wp:posOffset>
          </wp:positionH>
          <wp:positionV relativeFrom="paragraph">
            <wp:posOffset>-105410</wp:posOffset>
          </wp:positionV>
          <wp:extent cx="1684655" cy="483235"/>
          <wp:effectExtent l="0" t="0" r="0" b="0"/>
          <wp:wrapTopAndBottom/>
          <wp:docPr id="1" name="Picture 1" descr="clifton scientific tru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ifton scientific trus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65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D6533"/>
    <w:multiLevelType w:val="hybridMultilevel"/>
    <w:tmpl w:val="448ACB70"/>
    <w:lvl w:ilvl="0" w:tplc="402C2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B2A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9E1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E0F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DE0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2A13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0AF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86C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6A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C6A"/>
    <w:rsid w:val="00142B4E"/>
    <w:rsid w:val="00160E2F"/>
    <w:rsid w:val="001C1335"/>
    <w:rsid w:val="0028475E"/>
    <w:rsid w:val="0034258E"/>
    <w:rsid w:val="00374DBB"/>
    <w:rsid w:val="003C7167"/>
    <w:rsid w:val="003D48B2"/>
    <w:rsid w:val="004C73B9"/>
    <w:rsid w:val="004F3808"/>
    <w:rsid w:val="00536886"/>
    <w:rsid w:val="005905DC"/>
    <w:rsid w:val="005A3E5B"/>
    <w:rsid w:val="005B3793"/>
    <w:rsid w:val="00656FF9"/>
    <w:rsid w:val="008813E5"/>
    <w:rsid w:val="008A611D"/>
    <w:rsid w:val="00931D78"/>
    <w:rsid w:val="009A2D3F"/>
    <w:rsid w:val="009F4B1F"/>
    <w:rsid w:val="00AB21B3"/>
    <w:rsid w:val="00B9732E"/>
    <w:rsid w:val="00BA0D5D"/>
    <w:rsid w:val="00C87606"/>
    <w:rsid w:val="00CB60A1"/>
    <w:rsid w:val="00CB65F6"/>
    <w:rsid w:val="00D340E5"/>
    <w:rsid w:val="00DB0118"/>
    <w:rsid w:val="00EE7C6A"/>
    <w:rsid w:val="00F435FB"/>
    <w:rsid w:val="00F6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6A"/>
    <w:pPr>
      <w:spacing w:line="276" w:lineRule="auto"/>
    </w:pPr>
    <w:rPr>
      <w:rFonts w:ascii="Calibri" w:eastAsia="Malgun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C73B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C73B9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EE7C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6A"/>
    <w:pPr>
      <w:spacing w:line="276" w:lineRule="auto"/>
    </w:pPr>
    <w:rPr>
      <w:rFonts w:ascii="Calibri" w:eastAsia="Malgun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C73B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C73B9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EE7C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ric.albone@clifton-scientific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c%20Albone\AppData\Roaming\Microsoft\Templates\CSTLtd%204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D5FA1-FC53-4954-9503-83CAFA9C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CSTLtd 4new</Template>
  <TotalTime>0</TotalTime>
  <Pages>1</Pages>
  <Words>450</Words>
  <Characters>2500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02 January 2006</vt:lpstr>
    </vt:vector>
  </TitlesOfParts>
  <Company>Clifton Scientific Trust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January 2006</dc:title>
  <dc:creator>Eric Albone</dc:creator>
  <cp:lastModifiedBy>Josephine Audigier</cp:lastModifiedBy>
  <cp:revision>2</cp:revision>
  <cp:lastPrinted>2016-03-03T14:34:00Z</cp:lastPrinted>
  <dcterms:created xsi:type="dcterms:W3CDTF">2016-03-03T14:34:00Z</dcterms:created>
  <dcterms:modified xsi:type="dcterms:W3CDTF">2016-03-03T14:34:00Z</dcterms:modified>
</cp:coreProperties>
</file>